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Cambria" w:cs="Cambria" w:eastAsia="Cambria" w:hAnsi="Cambria"/>
          <w:b w:val="1"/>
        </w:rPr>
      </w:pPr>
      <w:r w:rsidDel="00000000" w:rsidR="00000000" w:rsidRPr="00000000">
        <w:rPr>
          <w:rFonts w:ascii="Cambria" w:cs="Cambria" w:eastAsia="Cambria" w:hAnsi="Cambria"/>
          <w:b w:val="1"/>
          <w:rtl w:val="0"/>
        </w:rPr>
        <w:t xml:space="preserve">RTG SCHOLARSHIP REQUEST FORM 2024-2025</w:t>
      </w:r>
    </w:p>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answer the questions below by the deadlines listed.  Requests will be reviewed on the basis of need, merit, and available funds.  Feel free to use an additional piece of paper.  We only approve scholarships for one quarter at a time and you need to reapply each quarter.  You will be notified of your scholarship award status before the beginning of each term:</w:t>
      </w:r>
      <w:r w:rsidDel="00000000" w:rsidR="00000000" w:rsidRPr="00000000">
        <w:drawing>
          <wp:anchor allowOverlap="1" behindDoc="0" distB="0" distT="0" distL="114300" distR="114300" hidden="0" layoutInCell="1" locked="0" relativeHeight="0" simplePos="0">
            <wp:simplePos x="0" y="0"/>
            <wp:positionH relativeFrom="column">
              <wp:posOffset>-685798</wp:posOffset>
            </wp:positionH>
            <wp:positionV relativeFrom="paragraph">
              <wp:posOffset>155575</wp:posOffset>
            </wp:positionV>
            <wp:extent cx="590224" cy="73660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0224" cy="736600"/>
                    </a:xfrm>
                    <a:prstGeom prst="rect"/>
                    <a:ln/>
                  </pic:spPr>
                </pic:pic>
              </a:graphicData>
            </a:graphic>
          </wp:anchor>
        </w:drawing>
      </w:r>
    </w:p>
    <w:p w:rsidR="00000000" w:rsidDel="00000000" w:rsidP="00000000" w:rsidRDefault="00000000" w:rsidRPr="00000000" w14:paraId="00000004">
      <w:pPr>
        <w:ind w:left="720" w:firstLine="0"/>
        <w:rPr>
          <w:rFonts w:ascii="Verdana" w:cs="Verdana" w:eastAsia="Verdana" w:hAnsi="Verdana"/>
          <w:color w:val="000000"/>
          <w:sz w:val="20"/>
          <w:szCs w:val="20"/>
        </w:rPr>
      </w:pPr>
      <w:r w:rsidDel="00000000" w:rsidR="00000000" w:rsidRPr="00000000">
        <w:rPr>
          <w:rtl w:val="0"/>
        </w:rPr>
      </w:r>
    </w:p>
    <w:tbl>
      <w:tblPr>
        <w:tblStyle w:val="Table1"/>
        <w:tblW w:w="807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8"/>
        <w:gridCol w:w="3321"/>
        <w:gridCol w:w="3326"/>
        <w:tblGridChange w:id="0">
          <w:tblGrid>
            <w:gridCol w:w="1428"/>
            <w:gridCol w:w="3321"/>
            <w:gridCol w:w="3326"/>
          </w:tblGrid>
        </w:tblGridChange>
      </w:tblGrid>
      <w:tr>
        <w:trPr>
          <w:cantSplit w:val="0"/>
          <w:tblHeader w:val="0"/>
        </w:trPr>
        <w:tc>
          <w:tcPr/>
          <w:p w:rsidR="00000000" w:rsidDel="00000000" w:rsidP="00000000" w:rsidRDefault="00000000" w:rsidRPr="00000000" w14:paraId="0000000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w:t>
            </w:r>
          </w:p>
        </w:tc>
        <w:tc>
          <w:tcPr/>
          <w:p w:rsidR="00000000" w:rsidDel="00000000" w:rsidP="00000000" w:rsidRDefault="00000000" w:rsidRPr="00000000" w14:paraId="0000000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Application Deadlines</w:t>
            </w:r>
          </w:p>
        </w:tc>
        <w:tc>
          <w:tcPr/>
          <w:p w:rsidR="00000000" w:rsidDel="00000000" w:rsidP="00000000" w:rsidRDefault="00000000" w:rsidRPr="00000000" w14:paraId="00000007">
            <w:pPr>
              <w:pStyle w:val="Heading4"/>
              <w:rPr/>
            </w:pPr>
            <w:r w:rsidDel="00000000" w:rsidR="00000000" w:rsidRPr="00000000">
              <w:rPr>
                <w:rtl w:val="0"/>
              </w:rPr>
              <w:t xml:space="preserve">Notification of Status</w:t>
            </w:r>
          </w:p>
        </w:tc>
      </w:tr>
      <w:tr>
        <w:trPr>
          <w:cantSplit w:val="0"/>
          <w:tblHeader w:val="0"/>
        </w:trPr>
        <w:tc>
          <w:tcPr/>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Fall</w:t>
            </w:r>
          </w:p>
        </w:tc>
        <w:tc>
          <w:tcPr/>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September 9, 2024</w:t>
            </w:r>
          </w:p>
        </w:tc>
        <w:tc>
          <w:tcPr/>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By September 11, 2024</w:t>
            </w:r>
          </w:p>
        </w:tc>
      </w:tr>
      <w:tr>
        <w:trPr>
          <w:cantSplit w:val="0"/>
          <w:trHeight w:val="529.98046875" w:hRule="atLeast"/>
          <w:tblHeader w:val="0"/>
        </w:trPr>
        <w:tc>
          <w:tcPr/>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Winter </w:t>
            </w:r>
          </w:p>
        </w:tc>
        <w:tc>
          <w:tcPr/>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November 15, 2024</w:t>
            </w:r>
          </w:p>
        </w:tc>
        <w:tc>
          <w:tcPr/>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By November 24, 2024</w:t>
            </w:r>
          </w:p>
        </w:tc>
      </w:tr>
      <w:tr>
        <w:trPr>
          <w:cantSplit w:val="0"/>
          <w:tblHeader w:val="0"/>
        </w:trPr>
        <w:tc>
          <w:tcPr/>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Spring</w:t>
            </w:r>
          </w:p>
        </w:tc>
        <w:tc>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March 6, 2025</w:t>
            </w:r>
          </w:p>
        </w:tc>
        <w:tc>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By March 13th, 2025</w:t>
            </w:r>
          </w:p>
        </w:tc>
      </w:tr>
    </w:tbl>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Once completed, please mail your request to:  </w:t>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ab/>
        <w:t xml:space="preserve">Redmond Toddler Group</w:t>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ab/>
        <w:t xml:space="preserve">Attn:  Treasurer </w:t>
      </w:r>
    </w:p>
    <w:p w:rsidR="00000000" w:rsidDel="00000000" w:rsidP="00000000" w:rsidRDefault="00000000" w:rsidRPr="00000000" w14:paraId="00000015">
      <w:pPr>
        <w:ind w:firstLine="720"/>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17725 NE 65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ST STE A100</w:t>
      </w:r>
    </w:p>
    <w:p w:rsidR="00000000" w:rsidDel="00000000" w:rsidP="00000000" w:rsidRDefault="00000000" w:rsidRPr="00000000" w14:paraId="00000016">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Redmond, WA. 98052</w:t>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Or email a completed form, with any questions, to </w:t>
      </w:r>
      <w:hyperlink r:id="rId8">
        <w:r w:rsidDel="00000000" w:rsidR="00000000" w:rsidRPr="00000000">
          <w:rPr>
            <w:rFonts w:ascii="Arial" w:cs="Arial" w:eastAsia="Arial" w:hAnsi="Arial"/>
            <w:color w:val="0000ff"/>
            <w:sz w:val="20"/>
            <w:szCs w:val="20"/>
            <w:u w:val="single"/>
            <w:rtl w:val="0"/>
          </w:rPr>
          <w:t xml:space="preserve">treasurer@redmondtoddlergroup.org</w:t>
        </w:r>
      </w:hyperlink>
      <w:r w:rsidDel="00000000" w:rsidR="00000000" w:rsidRPr="00000000">
        <w:rPr>
          <w:rtl w:val="0"/>
        </w:rPr>
      </w:r>
    </w:p>
    <w:p w:rsidR="00000000" w:rsidDel="00000000" w:rsidP="00000000" w:rsidRDefault="00000000" w:rsidRPr="00000000" w14:paraId="00000019">
      <w:pPr>
        <w:jc w:val="center"/>
        <w:rPr>
          <w:rFonts w:ascii="Arial" w:cs="Arial" w:eastAsia="Arial" w:hAnsi="Arial"/>
          <w:b w:val="1"/>
          <w:color w:val="00b050"/>
          <w:sz w:val="20"/>
          <w:szCs w:val="20"/>
        </w:rPr>
      </w:pPr>
      <w:r w:rsidDel="00000000" w:rsidR="00000000" w:rsidRPr="00000000">
        <w:rPr>
          <w:rFonts w:ascii="Arial" w:cs="Arial" w:eastAsia="Arial" w:hAnsi="Arial"/>
          <w:b w:val="1"/>
          <w:color w:val="00b050"/>
          <w:sz w:val="20"/>
          <w:szCs w:val="20"/>
          <w:rtl w:val="0"/>
        </w:rPr>
        <w:t xml:space="preserve">--------------------------------------------------------------------------------------------------------------------------------------------</w:t>
      </w:r>
    </w:p>
    <w:p w:rsidR="00000000" w:rsidDel="00000000" w:rsidP="00000000" w:rsidRDefault="00000000" w:rsidRPr="00000000" w14:paraId="000000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tabs>
          <w:tab w:val="right" w:leader="none" w:pos="4680"/>
          <w:tab w:val="left" w:leader="none" w:pos="5040"/>
          <w:tab w:val="right" w:leader="none" w:pos="9360"/>
        </w:tabs>
        <w:ind w:right="-600"/>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Adult Student Name:  </w:t>
      </w:r>
      <w:r w:rsidDel="00000000" w:rsidR="00000000" w:rsidRPr="00000000">
        <w:rPr>
          <w:rFonts w:ascii="Arial" w:cs="Arial" w:eastAsia="Arial" w:hAnsi="Arial"/>
          <w:sz w:val="20"/>
          <w:szCs w:val="20"/>
          <w:u w:val="single"/>
          <w:rtl w:val="0"/>
        </w:rPr>
        <w:tab/>
        <w:t xml:space="preserve">    </w:t>
      </w:r>
      <w:r w:rsidDel="00000000" w:rsidR="00000000" w:rsidRPr="00000000">
        <w:rPr>
          <w:rFonts w:ascii="Arial" w:cs="Arial" w:eastAsia="Arial" w:hAnsi="Arial"/>
          <w:sz w:val="20"/>
          <w:szCs w:val="20"/>
          <w:rtl w:val="0"/>
        </w:rPr>
        <w:tab/>
        <w:t xml:space="preserve">Childrens’ Names:  </w:t>
      </w:r>
      <w:r w:rsidDel="00000000" w:rsidR="00000000" w:rsidRPr="00000000">
        <w:rPr>
          <w:rFonts w:ascii="Arial" w:cs="Arial" w:eastAsia="Arial" w:hAnsi="Arial"/>
          <w:sz w:val="20"/>
          <w:szCs w:val="20"/>
          <w:u w:val="single"/>
          <w:rtl w:val="0"/>
        </w:rPr>
        <w:tab/>
      </w:r>
    </w:p>
    <w:p w:rsidR="00000000" w:rsidDel="00000000" w:rsidP="00000000" w:rsidRDefault="00000000" w:rsidRPr="00000000" w14:paraId="0000001C">
      <w:pPr>
        <w:tabs>
          <w:tab w:val="right" w:leader="none" w:pos="2520"/>
          <w:tab w:val="left" w:leader="none" w:pos="2880"/>
          <w:tab w:val="right" w:leader="none" w:pos="5760"/>
          <w:tab w:val="left" w:leader="none" w:pos="61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tabs>
          <w:tab w:val="right" w:leader="none" w:pos="2520"/>
          <w:tab w:val="left" w:leader="none" w:pos="2880"/>
          <w:tab w:val="right" w:leader="none" w:pos="5760"/>
          <w:tab w:val="left" w:leader="none" w:pos="6120"/>
          <w:tab w:val="right" w:leader="none" w:pos="9360"/>
        </w:tabs>
        <w:ind w:right="-600"/>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Class Letter:  </w:t>
      </w:r>
      <w:r w:rsidDel="00000000" w:rsidR="00000000" w:rsidRPr="00000000">
        <w:rPr>
          <w:rFonts w:ascii="Arial" w:cs="Arial" w:eastAsia="Arial" w:hAnsi="Arial"/>
          <w:sz w:val="20"/>
          <w:szCs w:val="20"/>
          <w:u w:val="single"/>
          <w:rtl w:val="0"/>
        </w:rPr>
        <w:tab/>
      </w:r>
      <w:r w:rsidDel="00000000" w:rsidR="00000000" w:rsidRPr="00000000">
        <w:rPr>
          <w:rFonts w:ascii="Arial" w:cs="Arial" w:eastAsia="Arial" w:hAnsi="Arial"/>
          <w:sz w:val="20"/>
          <w:szCs w:val="20"/>
          <w:rtl w:val="0"/>
        </w:rPr>
        <w:tab/>
        <w:t xml:space="preserve">Class Day:  </w:t>
      </w:r>
      <w:r w:rsidDel="00000000" w:rsidR="00000000" w:rsidRPr="00000000">
        <w:rPr>
          <w:rFonts w:ascii="Arial" w:cs="Arial" w:eastAsia="Arial" w:hAnsi="Arial"/>
          <w:sz w:val="20"/>
          <w:szCs w:val="20"/>
          <w:u w:val="single"/>
          <w:rtl w:val="0"/>
        </w:rPr>
        <w:tab/>
      </w:r>
      <w:r w:rsidDel="00000000" w:rsidR="00000000" w:rsidRPr="00000000">
        <w:rPr>
          <w:rFonts w:ascii="Arial" w:cs="Arial" w:eastAsia="Arial" w:hAnsi="Arial"/>
          <w:sz w:val="20"/>
          <w:szCs w:val="20"/>
          <w:rtl w:val="0"/>
        </w:rPr>
        <w:tab/>
        <w:t xml:space="preserve">Class Time:  </w:t>
      </w:r>
      <w:r w:rsidDel="00000000" w:rsidR="00000000" w:rsidRPr="00000000">
        <w:rPr>
          <w:rFonts w:ascii="Arial" w:cs="Arial" w:eastAsia="Arial" w:hAnsi="Arial"/>
          <w:sz w:val="20"/>
          <w:szCs w:val="20"/>
          <w:u w:val="single"/>
          <w:rtl w:val="0"/>
        </w:rPr>
        <w:tab/>
        <w:t xml:space="preserve">  </w:t>
      </w:r>
    </w:p>
    <w:p w:rsidR="00000000" w:rsidDel="00000000" w:rsidP="00000000" w:rsidRDefault="00000000" w:rsidRPr="00000000" w14:paraId="0000001E">
      <w:pPr>
        <w:tabs>
          <w:tab w:val="right" w:leader="none" w:pos="4680"/>
          <w:tab w:val="left" w:leader="none" w:pos="504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tabs>
          <w:tab w:val="right" w:leader="none" w:pos="4680"/>
          <w:tab w:val="left" w:leader="none" w:pos="5040"/>
          <w:tab w:val="right" w:leader="none" w:pos="9360"/>
        </w:tabs>
        <w:ind w:right="-600"/>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Phone:  </w:t>
      </w:r>
      <w:r w:rsidDel="00000000" w:rsidR="00000000" w:rsidRPr="00000000">
        <w:rPr>
          <w:rFonts w:ascii="Arial" w:cs="Arial" w:eastAsia="Arial" w:hAnsi="Arial"/>
          <w:sz w:val="20"/>
          <w:szCs w:val="20"/>
          <w:u w:val="single"/>
          <w:rtl w:val="0"/>
        </w:rPr>
        <w:tab/>
      </w:r>
      <w:r w:rsidDel="00000000" w:rsidR="00000000" w:rsidRPr="00000000">
        <w:rPr>
          <w:rFonts w:ascii="Arial" w:cs="Arial" w:eastAsia="Arial" w:hAnsi="Arial"/>
          <w:sz w:val="20"/>
          <w:szCs w:val="20"/>
          <w:rtl w:val="0"/>
        </w:rPr>
        <w:tab/>
        <w:t xml:space="preserve">Email:  </w:t>
      </w:r>
      <w:r w:rsidDel="00000000" w:rsidR="00000000" w:rsidRPr="00000000">
        <w:rPr>
          <w:rFonts w:ascii="Arial" w:cs="Arial" w:eastAsia="Arial" w:hAnsi="Arial"/>
          <w:sz w:val="20"/>
          <w:szCs w:val="20"/>
          <w:u w:val="single"/>
          <w:rtl w:val="0"/>
        </w:rPr>
        <w:tab/>
      </w:r>
    </w:p>
    <w:p w:rsidR="00000000" w:rsidDel="00000000" w:rsidP="00000000" w:rsidRDefault="00000000" w:rsidRPr="00000000" w14:paraId="00000020">
      <w:pPr>
        <w:tabs>
          <w:tab w:val="right" w:leader="none" w:pos="4680"/>
          <w:tab w:val="left" w:leader="none" w:pos="5040"/>
          <w:tab w:val="right" w:leader="none" w:pos="9360"/>
        </w:tabs>
        <w:ind w:right="-60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1">
      <w:pPr>
        <w:tabs>
          <w:tab w:val="right" w:leader="none" w:pos="4680"/>
          <w:tab w:val="left" w:leader="none" w:pos="5040"/>
          <w:tab w:val="right" w:leader="none" w:pos="9360"/>
        </w:tabs>
        <w:ind w:right="-600"/>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 which term(s) are you requesting scholarship consideration?</w:t>
      </w:r>
      <w:r w:rsidDel="00000000" w:rsidR="00000000" w:rsidRPr="00000000">
        <w:rPr>
          <w:rFonts w:ascii="Arial" w:cs="Arial" w:eastAsia="Arial" w:hAnsi="Arial"/>
          <w:sz w:val="20"/>
          <w:szCs w:val="20"/>
          <w:rtl w:val="0"/>
        </w:rPr>
        <w:t xml:space="preserve"> ________________________________</w:t>
      </w:r>
    </w:p>
    <w:p w:rsidR="00000000" w:rsidDel="00000000" w:rsidP="00000000" w:rsidRDefault="00000000" w:rsidRPr="00000000" w14:paraId="00000022">
      <w:pPr>
        <w:tabs>
          <w:tab w:val="right" w:leader="none" w:pos="4680"/>
          <w:tab w:val="left" w:leader="none" w:pos="5040"/>
          <w:tab w:val="right" w:leader="none" w:pos="9360"/>
        </w:tabs>
        <w:ind w:right="-600"/>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23">
      <w:pPr>
        <w:numPr>
          <w:ilvl w:val="0"/>
          <w:numId w:val="1"/>
        </w:numPr>
        <w:tabs>
          <w:tab w:val="right" w:leader="none" w:pos="3960"/>
          <w:tab w:val="left" w:leader="none" w:pos="4320"/>
          <w:tab w:val="right" w:leader="none" w:pos="9360"/>
        </w:tabs>
        <w:ind w:left="360" w:right="-6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Please describe your past and current involvement with the Redmond Toddler Group community.  If you are new to the community, please tell us how you found out about the group and why you wish to attend.</w:t>
      </w:r>
    </w:p>
    <w:p w:rsidR="00000000" w:rsidDel="00000000" w:rsidP="00000000" w:rsidRDefault="00000000" w:rsidRPr="00000000" w14:paraId="00000024">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0"/>
          <w:numId w:val="1"/>
        </w:numPr>
        <w:tabs>
          <w:tab w:val="right" w:leader="none" w:pos="3960"/>
          <w:tab w:val="left" w:leader="none" w:pos="4320"/>
          <w:tab w:val="right" w:leader="none" w:pos="9360"/>
        </w:tabs>
        <w:ind w:left="360" w:right="-6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Please briefly describe the circumstance which leads you to request a scholarship.  </w:t>
        <w:br w:type="textWrapping"/>
      </w:r>
    </w:p>
    <w:p w:rsidR="00000000" w:rsidDel="00000000" w:rsidP="00000000" w:rsidRDefault="00000000" w:rsidRPr="00000000" w14:paraId="00000028">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numPr>
          <w:ilvl w:val="0"/>
          <w:numId w:val="1"/>
        </w:numPr>
        <w:tabs>
          <w:tab w:val="right" w:leader="none" w:pos="3960"/>
          <w:tab w:val="left" w:leader="none" w:pos="4320"/>
          <w:tab w:val="right" w:leader="none" w:pos="9360"/>
        </w:tabs>
        <w:ind w:left="360" w:right="-6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Please describe what non-monetary contributions you could make to the Redmond Toddler Group community.  (e.g., Carnival, fundraising, other volunteer activities)</w:t>
      </w:r>
    </w:p>
    <w:p w:rsidR="00000000" w:rsidDel="00000000" w:rsidP="00000000" w:rsidRDefault="00000000" w:rsidRPr="00000000" w14:paraId="0000002C">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numPr>
          <w:ilvl w:val="0"/>
          <w:numId w:val="1"/>
        </w:numPr>
        <w:tabs>
          <w:tab w:val="left" w:leader="none" w:pos="2040"/>
          <w:tab w:val="right" w:leader="none" w:pos="3960"/>
          <w:tab w:val="left" w:leader="none" w:pos="4320"/>
          <w:tab w:val="right" w:leader="none" w:pos="9360"/>
        </w:tabs>
        <w:ind w:left="360" w:right="-6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amount of scholarship is needed for you to be at Redmond Toddler Group?  ($185/quarter for indoor classes and $185/quarter for outdoor classes; +$50 for siblings 4-12 mo. old, +$105 for twins and siblings 12 mo.+; +$50 for an additional adult who attends 3+ classes)</w:t>
        <w:br w:type="textWrapping"/>
      </w:r>
    </w:p>
    <w:p w:rsidR="00000000" w:rsidDel="00000000" w:rsidP="00000000" w:rsidRDefault="00000000" w:rsidRPr="00000000" w14:paraId="00000031">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numPr>
          <w:ilvl w:val="0"/>
          <w:numId w:val="1"/>
        </w:numPr>
        <w:tabs>
          <w:tab w:val="right" w:leader="none" w:pos="3960"/>
          <w:tab w:val="left" w:leader="none" w:pos="4320"/>
          <w:tab w:val="right" w:leader="none" w:pos="9360"/>
        </w:tabs>
        <w:ind w:left="360" w:right="-6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Would setting up a payment schedule help you contribute toward tuition payments? (e.g. a small amount on a monthly basis)</w:t>
      </w:r>
    </w:p>
    <w:p w:rsidR="00000000" w:rsidDel="00000000" w:rsidP="00000000" w:rsidRDefault="00000000" w:rsidRPr="00000000" w14:paraId="00000033">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0"/>
          <w:numId w:val="1"/>
        </w:numPr>
        <w:tabs>
          <w:tab w:val="right" w:leader="none" w:pos="3960"/>
          <w:tab w:val="left" w:leader="none" w:pos="4320"/>
          <w:tab w:val="right" w:leader="none" w:pos="9360"/>
        </w:tabs>
        <w:ind w:left="360" w:right="-6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Is there anything else we should know in considering your request?</w:t>
      </w:r>
    </w:p>
    <w:p w:rsidR="00000000" w:rsidDel="00000000" w:rsidP="00000000" w:rsidRDefault="00000000" w:rsidRPr="00000000" w14:paraId="00000036">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r>
    </w:p>
    <w:p w:rsidR="00000000" w:rsidDel="00000000" w:rsidP="00000000" w:rsidRDefault="00000000" w:rsidRPr="00000000" w14:paraId="00000038">
      <w:pPr>
        <w:tabs>
          <w:tab w:val="right" w:leader="none" w:pos="3960"/>
          <w:tab w:val="left" w:leader="none" w:pos="4320"/>
          <w:tab w:val="right" w:leader="none" w:pos="9360"/>
        </w:tabs>
        <w:ind w:left="360" w:righ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Fonts w:ascii="Arial" w:cs="Arial" w:eastAsia="Arial" w:hAnsi="Arial"/>
          <w:sz w:val="20"/>
          <w:szCs w:val="20"/>
          <w:rtl w:val="0"/>
        </w:rPr>
        <w:t xml:space="preserve">Signed:  _________________________________________________    </w:t>
        <w:tab/>
        <w:t xml:space="preserve">Date:  ___________________</w:t>
      </w:r>
    </w:p>
    <w:p w:rsidR="00000000" w:rsidDel="00000000" w:rsidP="00000000" w:rsidRDefault="00000000" w:rsidRPr="00000000" w14:paraId="0000003B">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tabs>
          <w:tab w:val="right" w:leader="none" w:pos="3960"/>
          <w:tab w:val="left" w:leader="none" w:pos="4320"/>
          <w:tab w:val="right" w:leader="none" w:pos="9360"/>
        </w:tabs>
        <w:ind w:right="-6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tabs>
          <w:tab w:val="right" w:leader="none" w:pos="3960"/>
          <w:tab w:val="left" w:leader="none" w:pos="4320"/>
          <w:tab w:val="right" w:leader="none" w:pos="9360"/>
        </w:tabs>
        <w:ind w:right="-60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Scholarship Approval Process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-1968499</wp:posOffset>
                </wp:positionH>
                <wp:positionV relativeFrom="paragraph">
                  <wp:posOffset>406400</wp:posOffset>
                </wp:positionV>
                <wp:extent cx="9639300" cy="6070600"/>
                <wp:effectExtent b="0" l="0" r="0" t="0"/>
                <wp:wrapNone/>
                <wp:docPr id="3" name=""/>
                <a:graphic>
                  <a:graphicData uri="http://schemas.microsoft.com/office/word/2010/wordprocessingGroup">
                    <wpg:wgp>
                      <wpg:cNvGrpSpPr/>
                      <wpg:grpSpPr>
                        <a:xfrm>
                          <a:off x="526350" y="739275"/>
                          <a:ext cx="9639300" cy="6070600"/>
                          <a:chOff x="526350" y="739275"/>
                          <a:chExt cx="9639300" cy="6076025"/>
                        </a:xfrm>
                      </wpg:grpSpPr>
                      <wpg:grpSp>
                        <wpg:cNvGrpSpPr/>
                        <wpg:grpSpPr>
                          <a:xfrm>
                            <a:off x="526350" y="744700"/>
                            <a:ext cx="9639300" cy="6087852"/>
                            <a:chOff x="0" y="0"/>
                            <a:chExt cx="9639300" cy="6338863"/>
                          </a:xfrm>
                        </wpg:grpSpPr>
                        <wps:wsp>
                          <wps:cNvSpPr/>
                          <wps:cNvPr id="3" name="Shape 3"/>
                          <wps:spPr>
                            <a:xfrm>
                              <a:off x="0" y="0"/>
                              <a:ext cx="9639300" cy="6320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9639300" cy="6338863"/>
                              <a:chOff x="0" y="0"/>
                              <a:chExt cx="9639300" cy="6338863"/>
                            </a:xfrm>
                          </wpg:grpSpPr>
                          <wps:wsp>
                            <wps:cNvSpPr/>
                            <wps:cNvPr id="5" name="Shape 5"/>
                            <wps:spPr>
                              <a:xfrm>
                                <a:off x="0" y="0"/>
                                <a:ext cx="9639300" cy="607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903022" y="966"/>
                                <a:ext cx="1833255" cy="1833255"/>
                              </a:xfrm>
                              <a:prstGeom prst="ellipse">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171496" y="269440"/>
                                <a:ext cx="1296307" cy="129630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Treasurer receives scholarship request. If the registrar receives it, forward to treasurer.</w:t>
                                  </w:r>
                                </w:p>
                              </w:txbxContent>
                            </wps:txbx>
                            <wps:bodyPr anchorCtr="0" anchor="ctr" bIns="16500" lIns="16500" spcFirstLastPara="1" rIns="16500" wrap="square" tIns="16500">
                              <a:noAutofit/>
                            </wps:bodyPr>
                          </wps:wsp>
                          <wps:wsp>
                            <wps:cNvSpPr/>
                            <wps:cNvPr id="8" name="Shape 8"/>
                            <wps:spPr>
                              <a:xfrm rot="2160000">
                                <a:off x="5678283" y="1409020"/>
                                <a:ext cx="487113" cy="618723"/>
                              </a:xfrm>
                              <a:prstGeom prst="rightArrow">
                                <a:avLst>
                                  <a:gd fmla="val 60000" name="adj1"/>
                                  <a:gd fmla="val 50000" name="adj2"/>
                                </a:avLst>
                              </a:prstGeom>
                              <a:solidFill>
                                <a:srgbClr val="BAD2A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2160000">
                                <a:off x="5692238" y="1489817"/>
                                <a:ext cx="340979" cy="37123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0" name="Shape 10"/>
                            <wps:spPr>
                              <a:xfrm>
                                <a:off x="6129710" y="1618749"/>
                                <a:ext cx="1833255" cy="1833255"/>
                              </a:xfrm>
                              <a:prstGeom prst="ellipse">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6398184" y="1887223"/>
                                <a:ext cx="1296307" cy="129630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Treasurer sends the request to the co-treasurer and the presidents.</w:t>
                                  </w:r>
                                </w:p>
                              </w:txbxContent>
                            </wps:txbx>
                            <wps:bodyPr anchorCtr="0" anchor="ctr" bIns="16500" lIns="16500" spcFirstLastPara="1" rIns="16500" wrap="square" tIns="16500">
                              <a:noAutofit/>
                            </wps:bodyPr>
                          </wps:wsp>
                          <wps:wsp>
                            <wps:cNvSpPr/>
                            <wps:cNvPr id="12" name="Shape 12"/>
                            <wps:spPr>
                              <a:xfrm rot="6480000">
                                <a:off x="6381781" y="3521718"/>
                                <a:ext cx="487113" cy="618723"/>
                              </a:xfrm>
                              <a:prstGeom prst="rightArrow">
                                <a:avLst>
                                  <a:gd fmla="val 60000" name="adj1"/>
                                  <a:gd fmla="val 50000" name="adj2"/>
                                </a:avLst>
                              </a:prstGeom>
                              <a:solidFill>
                                <a:srgbClr val="BAD2A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rot="-4320000">
                                <a:off x="6477427" y="3575972"/>
                                <a:ext cx="340979" cy="37123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4" name="Shape 14"/>
                            <wps:spPr>
                              <a:xfrm>
                                <a:off x="5279190" y="4236378"/>
                                <a:ext cx="1833255" cy="1833255"/>
                              </a:xfrm>
                              <a:prstGeom prst="ellipse">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5547664" y="4504852"/>
                                <a:ext cx="1296307" cy="129630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Presidents confirm with teachers that the recipient is in good standing (attendance). </w:t>
                                  </w:r>
                                </w:p>
                              </w:txbxContent>
                            </wps:txbx>
                            <wps:bodyPr anchorCtr="0" anchor="ctr" bIns="16500" lIns="16500" spcFirstLastPara="1" rIns="16500" wrap="square" tIns="16500">
                              <a:noAutofit/>
                            </wps:bodyPr>
                          </wps:wsp>
                          <wps:wsp>
                            <wps:cNvSpPr/>
                            <wps:cNvPr id="16" name="Shape 16"/>
                            <wps:spPr>
                              <a:xfrm rot="10800000">
                                <a:off x="4589879" y="4843644"/>
                                <a:ext cx="487113" cy="618723"/>
                              </a:xfrm>
                              <a:prstGeom prst="rightArrow">
                                <a:avLst>
                                  <a:gd fmla="val 60000" name="adj1"/>
                                  <a:gd fmla="val 50000" name="adj2"/>
                                </a:avLst>
                              </a:prstGeom>
                              <a:solidFill>
                                <a:srgbClr val="BAD2A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736013" y="4967389"/>
                                <a:ext cx="340979" cy="37123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8" name="Shape 18"/>
                            <wps:spPr>
                              <a:xfrm>
                                <a:off x="2526853" y="4236378"/>
                                <a:ext cx="1833255" cy="1833255"/>
                              </a:xfrm>
                              <a:prstGeom prst="ellipse">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795327" y="4504852"/>
                                <a:ext cx="1296307" cy="129630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Must be approved by all treasurers and presidents. </w:t>
                                  </w:r>
                                </w:p>
                              </w:txbxContent>
                            </wps:txbx>
                            <wps:bodyPr anchorCtr="0" anchor="ctr" bIns="16500" lIns="16500" spcFirstLastPara="1" rIns="16500" wrap="square" tIns="16500">
                              <a:noAutofit/>
                            </wps:bodyPr>
                          </wps:wsp>
                          <wps:wsp>
                            <wps:cNvSpPr/>
                            <wps:cNvPr id="20" name="Shape 20"/>
                            <wps:spPr>
                              <a:xfrm rot="-6480000">
                                <a:off x="2778925" y="3547941"/>
                                <a:ext cx="487113" cy="618723"/>
                              </a:xfrm>
                              <a:prstGeom prst="rightArrow">
                                <a:avLst>
                                  <a:gd fmla="val 60000" name="adj1"/>
                                  <a:gd fmla="val 50000" name="adj2"/>
                                </a:avLst>
                              </a:prstGeom>
                              <a:solidFill>
                                <a:srgbClr val="BAD2A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rot="4320000">
                                <a:off x="2874571" y="3741177"/>
                                <a:ext cx="340979" cy="37123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22" name="Shape 22"/>
                            <wps:spPr>
                              <a:xfrm>
                                <a:off x="1676334" y="1618749"/>
                                <a:ext cx="1833255" cy="1833255"/>
                              </a:xfrm>
                              <a:prstGeom prst="ellipse">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944808" y="1887223"/>
                                <a:ext cx="1296307" cy="129630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Treasurer contacts recipient, teachers, &amp; the registrars and informs them of the decision.</w:t>
                                  </w:r>
                                </w:p>
                              </w:txbxContent>
                            </wps:txbx>
                            <wps:bodyPr anchorCtr="0" anchor="ctr" bIns="16500" lIns="16500" spcFirstLastPara="1" rIns="16500" wrap="square" tIns="16500">
                              <a:noAutofit/>
                            </wps:bodyPr>
                          </wps:wsp>
                          <wps:wsp>
                            <wps:cNvSpPr/>
                            <wps:cNvPr id="24" name="Shape 24"/>
                            <wps:spPr>
                              <a:xfrm rot="-2160000">
                                <a:off x="1488653" y="5761238"/>
                                <a:ext cx="61196" cy="618723"/>
                              </a:xfrm>
                              <a:prstGeom prst="star4">
                                <a:avLst>
                                  <a:gd fmla="val 12500" name="adj"/>
                                </a:avLst>
                              </a:prstGeom>
                              <a:solidFill>
                                <a:srgbClr val="BAD2A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rot="-2160000">
                                <a:off x="1490406" y="5890379"/>
                                <a:ext cx="42837" cy="37123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-1968499</wp:posOffset>
                </wp:positionH>
                <wp:positionV relativeFrom="paragraph">
                  <wp:posOffset>406400</wp:posOffset>
                </wp:positionV>
                <wp:extent cx="9639300" cy="6070600"/>
                <wp:effectExtent b="0" l="0" r="0" t="0"/>
                <wp:wrapNone/>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9639300" cy="6070600"/>
                        </a:xfrm>
                        <a:prstGeom prst="rect"/>
                        <a:ln/>
                      </pic:spPr>
                    </pic:pic>
                  </a:graphicData>
                </a:graphic>
              </wp:anchor>
            </w:drawing>
          </mc:Fallback>
        </mc:AlternateContent>
      </w:r>
    </w:p>
    <w:p w:rsidR="00000000" w:rsidDel="00000000" w:rsidP="00000000" w:rsidRDefault="00000000" w:rsidRPr="00000000" w14:paraId="0000003F">
      <w:pPr>
        <w:tabs>
          <w:tab w:val="right" w:leader="none" w:pos="3960"/>
          <w:tab w:val="left" w:leader="none" w:pos="4320"/>
          <w:tab w:val="right" w:leader="none" w:pos="9360"/>
        </w:tabs>
        <w:ind w:right="-60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40">
      <w:pPr>
        <w:tabs>
          <w:tab w:val="right" w:leader="none" w:pos="3960"/>
          <w:tab w:val="left" w:leader="none" w:pos="4320"/>
          <w:tab w:val="right" w:leader="none" w:pos="9360"/>
        </w:tabs>
        <w:ind w:right="-600"/>
        <w:rPr>
          <w:rFonts w:ascii="Cambria" w:cs="Cambria" w:eastAsia="Cambria" w:hAnsi="Cambria"/>
          <w:sz w:val="28"/>
          <w:szCs w:val="28"/>
        </w:rPr>
      </w:pPr>
      <w:r w:rsidDel="00000000" w:rsidR="00000000" w:rsidRPr="00000000">
        <w:rPr>
          <w:rtl w:val="0"/>
        </w:rPr>
      </w:r>
    </w:p>
    <w:sectPr>
      <w:footerReference r:id="rId10" w:type="default"/>
      <w:pgSz w:h="15840" w:w="12240" w:orient="portrait"/>
      <w:pgMar w:bottom="333" w:top="50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mbria"/>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318" w:hanging="318"/>
    </w:pPr>
    <w:rPr>
      <w:b w:val="1"/>
      <w:sz w:val="28"/>
      <w:szCs w:val="28"/>
    </w:rPr>
  </w:style>
  <w:style w:type="paragraph" w:styleId="Heading3">
    <w:name w:val="heading 3"/>
    <w:basedOn w:val="Normal"/>
    <w:next w:val="Normal"/>
    <w:pPr>
      <w:keepNext w:val="1"/>
      <w:tabs>
        <w:tab w:val="left" w:leader="none" w:pos="2040"/>
        <w:tab w:val="right" w:leader="none" w:pos="3960"/>
        <w:tab w:val="left" w:leader="none" w:pos="4320"/>
        <w:tab w:val="right" w:leader="none" w:pos="9360"/>
      </w:tabs>
      <w:ind w:right="-600"/>
    </w:pPr>
    <w:rPr>
      <w:rFonts w:ascii="Arial" w:cs="Arial" w:eastAsia="Arial" w:hAnsi="Arial"/>
      <w:b w:val="1"/>
      <w:sz w:val="20"/>
      <w:szCs w:val="20"/>
    </w:rPr>
  </w:style>
  <w:style w:type="paragraph" w:styleId="Heading4">
    <w:name w:val="heading 4"/>
    <w:basedOn w:val="Normal"/>
    <w:next w:val="Normal"/>
    <w:pPr>
      <w:keepNext w:val="1"/>
    </w:pPr>
    <w:rPr>
      <w:rFonts w:ascii="Arial" w:cs="Arial" w:eastAsia="Arial" w:hAnsi="Arial"/>
      <w:b w:val="1"/>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318" w:hanging="318"/>
    </w:pPr>
    <w:rPr>
      <w:b w:val="1"/>
      <w:sz w:val="28"/>
      <w:szCs w:val="28"/>
    </w:rPr>
  </w:style>
  <w:style w:type="paragraph" w:styleId="Heading3">
    <w:name w:val="heading 3"/>
    <w:basedOn w:val="Normal"/>
    <w:next w:val="Normal"/>
    <w:pPr>
      <w:keepNext w:val="1"/>
      <w:tabs>
        <w:tab w:val="left" w:leader="none" w:pos="2040"/>
        <w:tab w:val="right" w:leader="none" w:pos="3960"/>
        <w:tab w:val="left" w:leader="none" w:pos="4320"/>
        <w:tab w:val="right" w:leader="none" w:pos="9360"/>
      </w:tabs>
      <w:ind w:right="-600"/>
    </w:pPr>
    <w:rPr>
      <w:rFonts w:ascii="Arial" w:cs="Arial" w:eastAsia="Arial" w:hAnsi="Arial"/>
      <w:b w:val="1"/>
      <w:sz w:val="20"/>
      <w:szCs w:val="20"/>
    </w:rPr>
  </w:style>
  <w:style w:type="paragraph" w:styleId="Heading4">
    <w:name w:val="heading 4"/>
    <w:basedOn w:val="Normal"/>
    <w:next w:val="Normal"/>
    <w:pPr>
      <w:keepNext w:val="1"/>
    </w:pPr>
    <w:rPr>
      <w:rFonts w:ascii="Arial" w:cs="Arial" w:eastAsia="Arial" w:hAnsi="Arial"/>
      <w:b w:val="1"/>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reasurer@redmondtoddler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MBCf+A2Vc+4DwIm+oDEjFNbDA==">CgMxLjAyCGguZ2pkZ3hzOAByITFfdkhUM2tCWW5WMlBDcFV4b1RkNXJlMUxHMXo2LTFNUA==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