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rPr>
      </w:pPr>
      <w:r w:rsidDel="00000000" w:rsidR="00000000" w:rsidRPr="00000000">
        <w:rPr>
          <w:rFonts w:ascii="Cambria" w:cs="Cambria" w:eastAsia="Cambria" w:hAnsi="Cambria"/>
          <w:b w:val="1"/>
          <w:rtl w:val="0"/>
        </w:rPr>
        <w:t xml:space="preserve">RTG SCHOLARSHIP REQUEST FORM 2023-2024</w:t>
      </w:r>
    </w:p>
    <w:p w:rsidR="00000000" w:rsidDel="00000000" w:rsidP="00000000" w:rsidRDefault="00000000" w:rsidRPr="00000000" w14:paraId="0000000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answer the questions below by the deadlines listed.  Requests will be reviewed on the basis of need, merit, and available funds.  Feel free to use an additional piece of paper.  We only approve scholarships for one quarter at a time and you need to reapply each quarter.  You will be notified of your scholarship award status before the beginning of each term:</w:t>
      </w:r>
      <w:r w:rsidDel="00000000" w:rsidR="00000000" w:rsidRPr="00000000">
        <w:drawing>
          <wp:anchor allowOverlap="1" behindDoc="0" distB="0" distT="0" distL="114300" distR="114300" hidden="0" layoutInCell="1" locked="0" relativeHeight="0" simplePos="0">
            <wp:simplePos x="0" y="0"/>
            <wp:positionH relativeFrom="column">
              <wp:posOffset>-685799</wp:posOffset>
            </wp:positionH>
            <wp:positionV relativeFrom="paragraph">
              <wp:posOffset>155575</wp:posOffset>
            </wp:positionV>
            <wp:extent cx="590224" cy="73660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0224" cy="736600"/>
                    </a:xfrm>
                    <a:prstGeom prst="rect"/>
                    <a:ln/>
                  </pic:spPr>
                </pic:pic>
              </a:graphicData>
            </a:graphic>
          </wp:anchor>
        </w:drawing>
      </w:r>
    </w:p>
    <w:p w:rsidR="00000000" w:rsidDel="00000000" w:rsidP="00000000" w:rsidRDefault="00000000" w:rsidRPr="00000000" w14:paraId="00000004">
      <w:pPr>
        <w:ind w:left="720" w:firstLine="0"/>
        <w:rPr>
          <w:rFonts w:ascii="Verdana" w:cs="Verdana" w:eastAsia="Verdana" w:hAnsi="Verdana"/>
          <w:color w:val="000000"/>
          <w:sz w:val="20"/>
          <w:szCs w:val="20"/>
        </w:rPr>
      </w:pPr>
      <w:r w:rsidDel="00000000" w:rsidR="00000000" w:rsidRPr="00000000">
        <w:rPr>
          <w:rtl w:val="0"/>
        </w:rPr>
      </w:r>
    </w:p>
    <w:tbl>
      <w:tblPr>
        <w:tblStyle w:val="Table1"/>
        <w:tblW w:w="807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8"/>
        <w:gridCol w:w="3321"/>
        <w:gridCol w:w="3326"/>
        <w:tblGridChange w:id="0">
          <w:tblGrid>
            <w:gridCol w:w="1428"/>
            <w:gridCol w:w="3321"/>
            <w:gridCol w:w="3326"/>
          </w:tblGrid>
        </w:tblGridChange>
      </w:tblGrid>
      <w:tr>
        <w:trPr>
          <w:cantSplit w:val="0"/>
          <w:tblHeader w:val="0"/>
        </w:trPr>
        <w:tc>
          <w:tcPr/>
          <w:p w:rsidR="00000000" w:rsidDel="00000000" w:rsidP="00000000" w:rsidRDefault="00000000" w:rsidRPr="00000000" w14:paraId="0000000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w:t>
            </w:r>
          </w:p>
        </w:tc>
        <w:tc>
          <w:tcPr/>
          <w:p w:rsidR="00000000" w:rsidDel="00000000" w:rsidP="00000000" w:rsidRDefault="00000000" w:rsidRPr="00000000" w14:paraId="0000000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Application Deadlines</w:t>
            </w:r>
          </w:p>
        </w:tc>
        <w:tc>
          <w:tcPr/>
          <w:p w:rsidR="00000000" w:rsidDel="00000000" w:rsidP="00000000" w:rsidRDefault="00000000" w:rsidRPr="00000000" w14:paraId="00000007">
            <w:pPr>
              <w:pStyle w:val="Heading4"/>
              <w:rPr/>
            </w:pPr>
            <w:r w:rsidDel="00000000" w:rsidR="00000000" w:rsidRPr="00000000">
              <w:rPr>
                <w:rtl w:val="0"/>
              </w:rPr>
              <w:t xml:space="preserve">Notification of Status</w:t>
            </w:r>
          </w:p>
        </w:tc>
      </w:tr>
      <w:tr>
        <w:trPr>
          <w:cantSplit w:val="0"/>
          <w:tblHeader w:val="0"/>
        </w:trPr>
        <w:tc>
          <w:tcPr/>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Fall</w:t>
            </w:r>
          </w:p>
        </w:tc>
        <w:tc>
          <w:tcPr/>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September 16, 2023</w:t>
            </w:r>
          </w:p>
        </w:tc>
        <w:tc>
          <w:tcPr/>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By September 20, 2023</w:t>
            </w:r>
          </w:p>
        </w:tc>
      </w:tr>
      <w:tr>
        <w:trPr>
          <w:cantSplit w:val="0"/>
          <w:trHeight w:val="529.98046875" w:hRule="atLeast"/>
          <w:tblHeader w:val="0"/>
        </w:trPr>
        <w:tc>
          <w:tcPr/>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Winter </w:t>
            </w:r>
          </w:p>
        </w:tc>
        <w:tc>
          <w:tcPr/>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November 10, 2023</w:t>
            </w:r>
          </w:p>
        </w:tc>
        <w:tc>
          <w:tcPr/>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By November 14, 2023</w:t>
            </w:r>
          </w:p>
        </w:tc>
      </w:tr>
      <w:tr>
        <w:trPr>
          <w:cantSplit w:val="0"/>
          <w:tblHeader w:val="0"/>
        </w:trPr>
        <w:tc>
          <w:tcPr/>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Spring</w:t>
            </w:r>
          </w:p>
        </w:tc>
        <w:tc>
          <w:tcPr/>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February 23, 2024</w:t>
            </w:r>
          </w:p>
        </w:tc>
        <w:tc>
          <w:tcPr/>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By February 28, 2024</w:t>
            </w:r>
          </w:p>
        </w:tc>
      </w:tr>
    </w:tbl>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Once completed, please mail your request to:  </w:t>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ab/>
        <w:t xml:space="preserve">Redmond Toddler Group</w:t>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ab/>
        <w:t xml:space="preserve">Attn:  Treasurer </w:t>
      </w:r>
    </w:p>
    <w:p w:rsidR="00000000" w:rsidDel="00000000" w:rsidP="00000000" w:rsidRDefault="00000000" w:rsidRPr="00000000" w14:paraId="00000015">
      <w:pPr>
        <w:ind w:firstLine="720"/>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17725 NE 65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ST STE A100</w:t>
      </w:r>
    </w:p>
    <w:p w:rsidR="00000000" w:rsidDel="00000000" w:rsidP="00000000" w:rsidRDefault="00000000" w:rsidRPr="00000000" w14:paraId="00000016">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Redmond, WA. 98052</w:t>
      </w:r>
    </w:p>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Or email a completed form, with any questions, to </w:t>
      </w:r>
      <w:hyperlink r:id="rId8">
        <w:r w:rsidDel="00000000" w:rsidR="00000000" w:rsidRPr="00000000">
          <w:rPr>
            <w:rFonts w:ascii="Arial" w:cs="Arial" w:eastAsia="Arial" w:hAnsi="Arial"/>
            <w:color w:val="0000ff"/>
            <w:sz w:val="20"/>
            <w:szCs w:val="20"/>
            <w:u w:val="single"/>
            <w:rtl w:val="0"/>
          </w:rPr>
          <w:t xml:space="preserve">treasurer@redmondtoddlergroup.org</w:t>
        </w:r>
      </w:hyperlink>
      <w:r w:rsidDel="00000000" w:rsidR="00000000" w:rsidRPr="00000000">
        <w:rPr>
          <w:rtl w:val="0"/>
        </w:rPr>
      </w:r>
    </w:p>
    <w:p w:rsidR="00000000" w:rsidDel="00000000" w:rsidP="00000000" w:rsidRDefault="00000000" w:rsidRPr="00000000" w14:paraId="00000019">
      <w:pPr>
        <w:jc w:val="center"/>
        <w:rPr>
          <w:rFonts w:ascii="Arial" w:cs="Arial" w:eastAsia="Arial" w:hAnsi="Arial"/>
          <w:b w:val="1"/>
          <w:color w:val="00b050"/>
          <w:sz w:val="20"/>
          <w:szCs w:val="20"/>
        </w:rPr>
      </w:pPr>
      <w:r w:rsidDel="00000000" w:rsidR="00000000" w:rsidRPr="00000000">
        <w:rPr>
          <w:rFonts w:ascii="Arial" w:cs="Arial" w:eastAsia="Arial" w:hAnsi="Arial"/>
          <w:b w:val="1"/>
          <w:color w:val="00b050"/>
          <w:sz w:val="20"/>
          <w:szCs w:val="20"/>
          <w:rtl w:val="0"/>
        </w:rPr>
        <w:t xml:space="preserve">--------------------------------------------------------------------------------------------------------------------------------------------</w:t>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tabs>
          <w:tab w:val="right" w:leader="none" w:pos="4680"/>
          <w:tab w:val="left" w:leader="none" w:pos="5040"/>
          <w:tab w:val="right" w:leader="none" w:pos="9360"/>
        </w:tabs>
        <w:ind w:right="-600"/>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Adult Student Name:  </w:t>
      </w:r>
      <w:r w:rsidDel="00000000" w:rsidR="00000000" w:rsidRPr="00000000">
        <w:rPr>
          <w:rFonts w:ascii="Arial" w:cs="Arial" w:eastAsia="Arial" w:hAnsi="Arial"/>
          <w:sz w:val="20"/>
          <w:szCs w:val="20"/>
          <w:u w:val="single"/>
          <w:rtl w:val="0"/>
        </w:rPr>
        <w:tab/>
        <w:t xml:space="preserve">    </w:t>
      </w:r>
      <w:r w:rsidDel="00000000" w:rsidR="00000000" w:rsidRPr="00000000">
        <w:rPr>
          <w:rFonts w:ascii="Arial" w:cs="Arial" w:eastAsia="Arial" w:hAnsi="Arial"/>
          <w:sz w:val="20"/>
          <w:szCs w:val="20"/>
          <w:rtl w:val="0"/>
        </w:rPr>
        <w:tab/>
        <w:t xml:space="preserve">Childrens’ Names:  </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01C">
      <w:pPr>
        <w:tabs>
          <w:tab w:val="right" w:leader="none" w:pos="2520"/>
          <w:tab w:val="left" w:leader="none" w:pos="2880"/>
          <w:tab w:val="right" w:leader="none" w:pos="5760"/>
          <w:tab w:val="left" w:leader="none" w:pos="6120"/>
          <w:tab w:val="right" w:leader="none" w:pos="9360"/>
        </w:tabs>
        <w:ind w:right="-6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tabs>
          <w:tab w:val="right" w:leader="none" w:pos="2520"/>
          <w:tab w:val="left" w:leader="none" w:pos="2880"/>
          <w:tab w:val="right" w:leader="none" w:pos="5760"/>
          <w:tab w:val="left" w:leader="none" w:pos="6120"/>
          <w:tab w:val="right" w:leader="none" w:pos="9360"/>
        </w:tabs>
        <w:ind w:right="-600"/>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Class Letter:  </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ab/>
        <w:t xml:space="preserve">Class Day:  </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ab/>
        <w:t xml:space="preserve">Class Time:  </w:t>
      </w:r>
      <w:r w:rsidDel="00000000" w:rsidR="00000000" w:rsidRPr="00000000">
        <w:rPr>
          <w:rFonts w:ascii="Arial" w:cs="Arial" w:eastAsia="Arial" w:hAnsi="Arial"/>
          <w:sz w:val="20"/>
          <w:szCs w:val="20"/>
          <w:u w:val="single"/>
          <w:rtl w:val="0"/>
        </w:rPr>
        <w:tab/>
        <w:t xml:space="preserve">  </w:t>
      </w:r>
    </w:p>
    <w:p w:rsidR="00000000" w:rsidDel="00000000" w:rsidP="00000000" w:rsidRDefault="00000000" w:rsidRPr="00000000" w14:paraId="0000001E">
      <w:pPr>
        <w:tabs>
          <w:tab w:val="right" w:leader="none" w:pos="4680"/>
          <w:tab w:val="left" w:leader="none" w:pos="5040"/>
          <w:tab w:val="right" w:leader="none" w:pos="9360"/>
        </w:tabs>
        <w:ind w:right="-6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tabs>
          <w:tab w:val="right" w:leader="none" w:pos="4680"/>
          <w:tab w:val="left" w:leader="none" w:pos="5040"/>
          <w:tab w:val="right" w:leader="none" w:pos="9360"/>
        </w:tabs>
        <w:ind w:right="-600"/>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Phone:  </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ab/>
        <w:t xml:space="preserve">Email:  </w:t>
      </w:r>
      <w:r w:rsidDel="00000000" w:rsidR="00000000" w:rsidRPr="00000000">
        <w:rPr>
          <w:rFonts w:ascii="Arial" w:cs="Arial" w:eastAsia="Arial" w:hAnsi="Arial"/>
          <w:sz w:val="20"/>
          <w:szCs w:val="20"/>
          <w:u w:val="single"/>
          <w:rtl w:val="0"/>
        </w:rPr>
        <w:tab/>
      </w:r>
    </w:p>
    <w:p w:rsidR="00000000" w:rsidDel="00000000" w:rsidP="00000000" w:rsidRDefault="00000000" w:rsidRPr="00000000" w14:paraId="00000020">
      <w:pPr>
        <w:tabs>
          <w:tab w:val="right" w:leader="none" w:pos="4680"/>
          <w:tab w:val="left" w:leader="none" w:pos="5040"/>
          <w:tab w:val="right" w:leader="none" w:pos="9360"/>
        </w:tabs>
        <w:ind w:right="-60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21">
      <w:pPr>
        <w:tabs>
          <w:tab w:val="right" w:leader="none" w:pos="4680"/>
          <w:tab w:val="left" w:leader="none" w:pos="5040"/>
          <w:tab w:val="right" w:leader="none" w:pos="9360"/>
        </w:tabs>
        <w:ind w:right="-600"/>
        <w:rPr>
          <w:rFonts w:ascii="Arial" w:cs="Arial" w:eastAsia="Arial" w:hAnsi="Arial"/>
          <w:sz w:val="20"/>
          <w:szCs w:val="20"/>
        </w:rPr>
      </w:pPr>
      <w:r w:rsidDel="00000000" w:rsidR="00000000" w:rsidRPr="00000000">
        <w:rPr>
          <w:rFonts w:ascii="Arial" w:cs="Arial" w:eastAsia="Arial" w:hAnsi="Arial"/>
          <w:b w:val="1"/>
          <w:sz w:val="20"/>
          <w:szCs w:val="20"/>
          <w:rtl w:val="0"/>
        </w:rPr>
        <w:t xml:space="preserve">For which term(s) are you requesting scholarship consideration?</w:t>
      </w:r>
      <w:r w:rsidDel="00000000" w:rsidR="00000000" w:rsidRPr="00000000">
        <w:rPr>
          <w:rFonts w:ascii="Arial" w:cs="Arial" w:eastAsia="Arial" w:hAnsi="Arial"/>
          <w:sz w:val="20"/>
          <w:szCs w:val="20"/>
          <w:rtl w:val="0"/>
        </w:rPr>
        <w:t xml:space="preserve"> ________________________________</w:t>
      </w:r>
    </w:p>
    <w:p w:rsidR="00000000" w:rsidDel="00000000" w:rsidP="00000000" w:rsidRDefault="00000000" w:rsidRPr="00000000" w14:paraId="00000022">
      <w:pPr>
        <w:tabs>
          <w:tab w:val="right" w:leader="none" w:pos="4680"/>
          <w:tab w:val="left" w:leader="none" w:pos="5040"/>
          <w:tab w:val="right" w:leader="none" w:pos="9360"/>
        </w:tabs>
        <w:ind w:right="-600"/>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23">
      <w:pPr>
        <w:numPr>
          <w:ilvl w:val="0"/>
          <w:numId w:val="1"/>
        </w:numPr>
        <w:tabs>
          <w:tab w:val="right" w:leader="none" w:pos="3960"/>
          <w:tab w:val="left" w:leader="none" w:pos="4320"/>
          <w:tab w:val="right" w:leader="none" w:pos="9360"/>
        </w:tabs>
        <w:ind w:left="360" w:right="-60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Please describe your past and current involvement with the Redmond Toddler Group community.  If you are new to the community, please tell us how you found out about the group and why you wish to attend.</w:t>
      </w:r>
    </w:p>
    <w:p w:rsidR="00000000" w:rsidDel="00000000" w:rsidP="00000000" w:rsidRDefault="00000000" w:rsidRPr="00000000" w14:paraId="00000024">
      <w:pPr>
        <w:tabs>
          <w:tab w:val="right" w:leader="none" w:pos="3960"/>
          <w:tab w:val="left" w:leader="none" w:pos="4320"/>
          <w:tab w:val="right" w:leader="none" w:pos="9360"/>
        </w:tabs>
        <w:ind w:right="-6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tabs>
          <w:tab w:val="right" w:leader="none" w:pos="3960"/>
          <w:tab w:val="left" w:leader="none" w:pos="4320"/>
          <w:tab w:val="right" w:leader="none" w:pos="9360"/>
        </w:tabs>
        <w:ind w:right="-6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tabs>
          <w:tab w:val="right" w:leader="none" w:pos="3960"/>
          <w:tab w:val="left" w:leader="none" w:pos="4320"/>
          <w:tab w:val="right" w:leader="none" w:pos="9360"/>
        </w:tabs>
        <w:ind w:right="-6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numPr>
          <w:ilvl w:val="0"/>
          <w:numId w:val="1"/>
        </w:numPr>
        <w:tabs>
          <w:tab w:val="right" w:leader="none" w:pos="3960"/>
          <w:tab w:val="left" w:leader="none" w:pos="4320"/>
          <w:tab w:val="right" w:leader="none" w:pos="9360"/>
        </w:tabs>
        <w:ind w:left="360" w:right="-60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Please briefly describe the circumstance which leads you to request a scholarship.  </w:t>
        <w:br w:type="textWrapping"/>
      </w:r>
    </w:p>
    <w:p w:rsidR="00000000" w:rsidDel="00000000" w:rsidP="00000000" w:rsidRDefault="00000000" w:rsidRPr="00000000" w14:paraId="00000028">
      <w:pPr>
        <w:tabs>
          <w:tab w:val="right" w:leader="none" w:pos="3960"/>
          <w:tab w:val="left" w:leader="none" w:pos="4320"/>
          <w:tab w:val="right" w:leader="none" w:pos="9360"/>
        </w:tabs>
        <w:ind w:right="-6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tabs>
          <w:tab w:val="right" w:leader="none" w:pos="3960"/>
          <w:tab w:val="left" w:leader="none" w:pos="4320"/>
          <w:tab w:val="right" w:leader="none" w:pos="9360"/>
        </w:tabs>
        <w:ind w:right="-6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tabs>
          <w:tab w:val="right" w:leader="none" w:pos="3960"/>
          <w:tab w:val="left" w:leader="none" w:pos="4320"/>
          <w:tab w:val="right" w:leader="none" w:pos="9360"/>
        </w:tabs>
        <w:ind w:right="-6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numPr>
          <w:ilvl w:val="0"/>
          <w:numId w:val="1"/>
        </w:numPr>
        <w:tabs>
          <w:tab w:val="right" w:leader="none" w:pos="3960"/>
          <w:tab w:val="left" w:leader="none" w:pos="4320"/>
          <w:tab w:val="right" w:leader="none" w:pos="9360"/>
        </w:tabs>
        <w:ind w:left="360" w:right="-60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Please describe what non-monetary contributions you could make to the Redmond Toddler Group community.  (e.g., Carnival, fundraising, other volunteer activities)</w:t>
      </w:r>
    </w:p>
    <w:p w:rsidR="00000000" w:rsidDel="00000000" w:rsidP="00000000" w:rsidRDefault="00000000" w:rsidRPr="00000000" w14:paraId="0000002C">
      <w:pPr>
        <w:tabs>
          <w:tab w:val="right" w:leader="none" w:pos="3960"/>
          <w:tab w:val="left" w:leader="none" w:pos="4320"/>
          <w:tab w:val="right" w:leader="none" w:pos="9360"/>
        </w:tabs>
        <w:ind w:right="-6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tabs>
          <w:tab w:val="right" w:leader="none" w:pos="3960"/>
          <w:tab w:val="left" w:leader="none" w:pos="4320"/>
          <w:tab w:val="right" w:leader="none" w:pos="9360"/>
        </w:tabs>
        <w:ind w:right="-6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tabs>
          <w:tab w:val="right" w:leader="none" w:pos="3960"/>
          <w:tab w:val="left" w:leader="none" w:pos="4320"/>
          <w:tab w:val="right" w:leader="none" w:pos="9360"/>
        </w:tabs>
        <w:ind w:right="-6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tabs>
          <w:tab w:val="right" w:leader="none" w:pos="3960"/>
          <w:tab w:val="left" w:leader="none" w:pos="4320"/>
          <w:tab w:val="right" w:leader="none" w:pos="9360"/>
        </w:tabs>
        <w:ind w:right="-6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numPr>
          <w:ilvl w:val="0"/>
          <w:numId w:val="1"/>
        </w:numPr>
        <w:tabs>
          <w:tab w:val="left" w:leader="none" w:pos="2040"/>
          <w:tab w:val="right" w:leader="none" w:pos="3960"/>
          <w:tab w:val="left" w:leader="none" w:pos="4320"/>
          <w:tab w:val="right" w:leader="none" w:pos="9360"/>
        </w:tabs>
        <w:ind w:left="360" w:right="-60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amount of scholarship is needed for you to be at Redmond Toddler Group?  ($185/quarter for indoor classes and $185/quarter for outdoor classes; +$50 for siblings 4-12 mo. old, +$105 for twins and siblings 12 mo.+; +$50 for an additional adult who attends 3+ classes)</w:t>
        <w:br w:type="textWrapping"/>
      </w:r>
    </w:p>
    <w:p w:rsidR="00000000" w:rsidDel="00000000" w:rsidP="00000000" w:rsidRDefault="00000000" w:rsidRPr="00000000" w14:paraId="00000031">
      <w:pPr>
        <w:tabs>
          <w:tab w:val="right" w:leader="none" w:pos="3960"/>
          <w:tab w:val="left" w:leader="none" w:pos="4320"/>
          <w:tab w:val="right" w:leader="none" w:pos="9360"/>
        </w:tabs>
        <w:ind w:right="-6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numPr>
          <w:ilvl w:val="0"/>
          <w:numId w:val="1"/>
        </w:numPr>
        <w:tabs>
          <w:tab w:val="right" w:leader="none" w:pos="3960"/>
          <w:tab w:val="left" w:leader="none" w:pos="4320"/>
          <w:tab w:val="right" w:leader="none" w:pos="9360"/>
        </w:tabs>
        <w:ind w:left="360" w:right="-60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Would setting up a payment schedule help you contribute toward tuition payments? (e.g. a small amount on a monthly basis)</w:t>
      </w:r>
    </w:p>
    <w:p w:rsidR="00000000" w:rsidDel="00000000" w:rsidP="00000000" w:rsidRDefault="00000000" w:rsidRPr="00000000" w14:paraId="00000033">
      <w:pPr>
        <w:tabs>
          <w:tab w:val="right" w:leader="none" w:pos="3960"/>
          <w:tab w:val="left" w:leader="none" w:pos="4320"/>
          <w:tab w:val="right" w:leader="none" w:pos="9360"/>
        </w:tabs>
        <w:ind w:right="-6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tabs>
          <w:tab w:val="right" w:leader="none" w:pos="3960"/>
          <w:tab w:val="left" w:leader="none" w:pos="4320"/>
          <w:tab w:val="right" w:leader="none" w:pos="9360"/>
        </w:tabs>
        <w:ind w:right="-6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numPr>
          <w:ilvl w:val="0"/>
          <w:numId w:val="1"/>
        </w:numPr>
        <w:tabs>
          <w:tab w:val="right" w:leader="none" w:pos="3960"/>
          <w:tab w:val="left" w:leader="none" w:pos="4320"/>
          <w:tab w:val="right" w:leader="none" w:pos="9360"/>
        </w:tabs>
        <w:ind w:left="360" w:right="-60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Is there anything else we should know in considering your request?</w:t>
      </w:r>
    </w:p>
    <w:p w:rsidR="00000000" w:rsidDel="00000000" w:rsidP="00000000" w:rsidRDefault="00000000" w:rsidRPr="00000000" w14:paraId="00000036">
      <w:pPr>
        <w:tabs>
          <w:tab w:val="right" w:leader="none" w:pos="3960"/>
          <w:tab w:val="left" w:leader="none" w:pos="4320"/>
          <w:tab w:val="right" w:leader="none" w:pos="9360"/>
        </w:tabs>
        <w:ind w:right="-6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tabs>
          <w:tab w:val="right" w:leader="none" w:pos="3960"/>
          <w:tab w:val="left" w:leader="none" w:pos="4320"/>
          <w:tab w:val="right" w:leader="none" w:pos="9360"/>
        </w:tabs>
        <w:ind w:right="-600"/>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r>
    </w:p>
    <w:p w:rsidR="00000000" w:rsidDel="00000000" w:rsidP="00000000" w:rsidRDefault="00000000" w:rsidRPr="00000000" w14:paraId="00000038">
      <w:pPr>
        <w:tabs>
          <w:tab w:val="right" w:leader="none" w:pos="3960"/>
          <w:tab w:val="left" w:leader="none" w:pos="4320"/>
          <w:tab w:val="right" w:leader="none" w:pos="9360"/>
        </w:tabs>
        <w:ind w:left="360" w:right="-6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tabs>
          <w:tab w:val="right" w:leader="none" w:pos="3960"/>
          <w:tab w:val="left" w:leader="none" w:pos="4320"/>
          <w:tab w:val="right" w:leader="none" w:pos="9360"/>
        </w:tabs>
        <w:ind w:right="-6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tabs>
          <w:tab w:val="right" w:leader="none" w:pos="3960"/>
          <w:tab w:val="left" w:leader="none" w:pos="4320"/>
          <w:tab w:val="right" w:leader="none" w:pos="9360"/>
        </w:tabs>
        <w:ind w:right="-600"/>
        <w:rPr>
          <w:rFonts w:ascii="Arial" w:cs="Arial" w:eastAsia="Arial" w:hAnsi="Arial"/>
          <w:sz w:val="20"/>
          <w:szCs w:val="20"/>
        </w:rPr>
      </w:pPr>
      <w:r w:rsidDel="00000000" w:rsidR="00000000" w:rsidRPr="00000000">
        <w:rPr>
          <w:rFonts w:ascii="Arial" w:cs="Arial" w:eastAsia="Arial" w:hAnsi="Arial"/>
          <w:sz w:val="20"/>
          <w:szCs w:val="20"/>
          <w:rtl w:val="0"/>
        </w:rPr>
        <w:t xml:space="preserve">Signed:  _________________________________________________    </w:t>
        <w:tab/>
        <w:t xml:space="preserve">Date:  ___________________</w:t>
      </w:r>
    </w:p>
    <w:p w:rsidR="00000000" w:rsidDel="00000000" w:rsidP="00000000" w:rsidRDefault="00000000" w:rsidRPr="00000000" w14:paraId="0000003B">
      <w:pPr>
        <w:tabs>
          <w:tab w:val="right" w:leader="none" w:pos="3960"/>
          <w:tab w:val="left" w:leader="none" w:pos="4320"/>
          <w:tab w:val="right" w:leader="none" w:pos="9360"/>
        </w:tabs>
        <w:ind w:right="-6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tabs>
          <w:tab w:val="right" w:leader="none" w:pos="3960"/>
          <w:tab w:val="left" w:leader="none" w:pos="4320"/>
          <w:tab w:val="right" w:leader="none" w:pos="9360"/>
        </w:tabs>
        <w:ind w:right="-6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tabs>
          <w:tab w:val="right" w:leader="none" w:pos="3960"/>
          <w:tab w:val="left" w:leader="none" w:pos="4320"/>
          <w:tab w:val="right" w:leader="none" w:pos="9360"/>
        </w:tabs>
        <w:ind w:right="-6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tabs>
          <w:tab w:val="right" w:leader="none" w:pos="3960"/>
          <w:tab w:val="left" w:leader="none" w:pos="4320"/>
          <w:tab w:val="right" w:leader="none" w:pos="9360"/>
        </w:tabs>
        <w:ind w:right="-60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Scholarship Approval Process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-1981199</wp:posOffset>
                </wp:positionH>
                <wp:positionV relativeFrom="paragraph">
                  <wp:posOffset>406400</wp:posOffset>
                </wp:positionV>
                <wp:extent cx="9639300" cy="6070600"/>
                <wp:effectExtent b="0" l="0" r="0" t="0"/>
                <wp:wrapNone/>
                <wp:docPr id="1" name=""/>
                <a:graphic>
                  <a:graphicData uri="http://schemas.microsoft.com/office/word/2010/wordprocessingGroup">
                    <wpg:wgp>
                      <wpg:cNvGrpSpPr/>
                      <wpg:grpSpPr>
                        <a:xfrm>
                          <a:off x="0" y="0"/>
                          <a:ext cx="9639300" cy="6070600"/>
                          <a:chOff x="0" y="0"/>
                          <a:chExt cx="9639300" cy="6320900"/>
                        </a:xfrm>
                      </wpg:grpSpPr>
                      <wpg:grpSp>
                        <wpg:cNvGrpSpPr/>
                        <wpg:grpSpPr>
                          <a:xfrm>
                            <a:off x="0" y="0"/>
                            <a:ext cx="9639300" cy="6338863"/>
                            <a:chOff x="0" y="0"/>
                            <a:chExt cx="9639300" cy="6338863"/>
                          </a:xfrm>
                        </wpg:grpSpPr>
                        <wps:wsp>
                          <wps:cNvSpPr/>
                          <wps:cNvPr id="3" name="Shape 3"/>
                          <wps:spPr>
                            <a:xfrm>
                              <a:off x="0" y="0"/>
                              <a:ext cx="9639300" cy="6070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903022" y="966"/>
                              <a:ext cx="1833255" cy="1833255"/>
                            </a:xfrm>
                            <a:prstGeom prst="ellipse">
                              <a:avLst/>
                            </a:prstGeom>
                            <a:solidFill>
                              <a:schemeClr val="accent6"/>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4171496" y="269440"/>
                              <a:ext cx="1296307" cy="12963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t xml:space="preserve">Treasurer receives scholarship request. If the registrar receives it, forward to treasurer.</w:t>
                                </w:r>
                              </w:p>
                            </w:txbxContent>
                          </wps:txbx>
                          <wps:bodyPr anchorCtr="0" anchor="ctr" bIns="16500" lIns="16500" spcFirstLastPara="1" rIns="16500" wrap="square" tIns="16500">
                            <a:noAutofit/>
                          </wps:bodyPr>
                        </wps:wsp>
                        <wps:wsp>
                          <wps:cNvSpPr/>
                          <wps:cNvPr id="6" name="Shape 6"/>
                          <wps:spPr>
                            <a:xfrm rot="2160000">
                              <a:off x="5678283" y="1409020"/>
                              <a:ext cx="487113" cy="618723"/>
                            </a:xfrm>
                            <a:prstGeom prst="rightArrow">
                              <a:avLst>
                                <a:gd fmla="val 60000" name="adj1"/>
                                <a:gd fmla="val 50000" name="adj2"/>
                              </a:avLst>
                            </a:prstGeom>
                            <a:solidFill>
                              <a:srgbClr val="BAD2A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rot="2160000">
                              <a:off x="5692238" y="1489817"/>
                              <a:ext cx="340979" cy="37123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8" name="Shape 8"/>
                          <wps:spPr>
                            <a:xfrm>
                              <a:off x="6129710" y="1618749"/>
                              <a:ext cx="1833255" cy="1833255"/>
                            </a:xfrm>
                            <a:prstGeom prst="ellipse">
                              <a:avLst/>
                            </a:prstGeom>
                            <a:solidFill>
                              <a:schemeClr val="accent6"/>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6398184" y="1887223"/>
                              <a:ext cx="1296307" cy="12963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t xml:space="preserve">Treasurer sends the request to the co-treasurer and the presidents.</w:t>
                                </w:r>
                              </w:p>
                            </w:txbxContent>
                          </wps:txbx>
                          <wps:bodyPr anchorCtr="0" anchor="ctr" bIns="16500" lIns="16500" spcFirstLastPara="1" rIns="16500" wrap="square" tIns="16500">
                            <a:noAutofit/>
                          </wps:bodyPr>
                        </wps:wsp>
                        <wps:wsp>
                          <wps:cNvSpPr/>
                          <wps:cNvPr id="10" name="Shape 10"/>
                          <wps:spPr>
                            <a:xfrm rot="6480000">
                              <a:off x="6381781" y="3521718"/>
                              <a:ext cx="487113" cy="618723"/>
                            </a:xfrm>
                            <a:prstGeom prst="rightArrow">
                              <a:avLst>
                                <a:gd fmla="val 60000" name="adj1"/>
                                <a:gd fmla="val 50000" name="adj2"/>
                              </a:avLst>
                            </a:prstGeom>
                            <a:solidFill>
                              <a:srgbClr val="BAD2A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 name="Shape 11"/>
                          <wps:spPr>
                            <a:xfrm rot="-4320000">
                              <a:off x="6477427" y="3575972"/>
                              <a:ext cx="340979" cy="37123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12" name="Shape 12"/>
                          <wps:spPr>
                            <a:xfrm>
                              <a:off x="5279190" y="4236378"/>
                              <a:ext cx="1833255" cy="1833255"/>
                            </a:xfrm>
                            <a:prstGeom prst="ellipse">
                              <a:avLst/>
                            </a:prstGeom>
                            <a:solidFill>
                              <a:schemeClr val="accent6"/>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5547664" y="4504852"/>
                              <a:ext cx="1296307" cy="12963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t xml:space="preserve">Presidents confirm with teachers that the recipient is in good standing (attendance). </w:t>
                                </w:r>
                              </w:p>
                            </w:txbxContent>
                          </wps:txbx>
                          <wps:bodyPr anchorCtr="0" anchor="ctr" bIns="16500" lIns="16500" spcFirstLastPara="1" rIns="16500" wrap="square" tIns="16500">
                            <a:noAutofit/>
                          </wps:bodyPr>
                        </wps:wsp>
                        <wps:wsp>
                          <wps:cNvSpPr/>
                          <wps:cNvPr id="14" name="Shape 14"/>
                          <wps:spPr>
                            <a:xfrm rot="10800000">
                              <a:off x="4589879" y="4843644"/>
                              <a:ext cx="487113" cy="618723"/>
                            </a:xfrm>
                            <a:prstGeom prst="rightArrow">
                              <a:avLst>
                                <a:gd fmla="val 60000" name="adj1"/>
                                <a:gd fmla="val 50000" name="adj2"/>
                              </a:avLst>
                            </a:prstGeom>
                            <a:solidFill>
                              <a:srgbClr val="BAD2A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4736013" y="4967389"/>
                              <a:ext cx="340979" cy="37123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16" name="Shape 16"/>
                          <wps:spPr>
                            <a:xfrm>
                              <a:off x="2526853" y="4236378"/>
                              <a:ext cx="1833255" cy="1833255"/>
                            </a:xfrm>
                            <a:prstGeom prst="ellipse">
                              <a:avLst/>
                            </a:prstGeom>
                            <a:solidFill>
                              <a:schemeClr val="accent6"/>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 name="Shape 17"/>
                          <wps:spPr>
                            <a:xfrm>
                              <a:off x="2795327" y="4504852"/>
                              <a:ext cx="1296307" cy="12963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t xml:space="preserve">Must be approved by all treasurers and presidents. </w:t>
                                </w:r>
                              </w:p>
                            </w:txbxContent>
                          </wps:txbx>
                          <wps:bodyPr anchorCtr="0" anchor="ctr" bIns="16500" lIns="16500" spcFirstLastPara="1" rIns="16500" wrap="square" tIns="16500">
                            <a:noAutofit/>
                          </wps:bodyPr>
                        </wps:wsp>
                        <wps:wsp>
                          <wps:cNvSpPr/>
                          <wps:cNvPr id="18" name="Shape 18"/>
                          <wps:spPr>
                            <a:xfrm rot="-6480000">
                              <a:off x="2778925" y="3547941"/>
                              <a:ext cx="487113" cy="618723"/>
                            </a:xfrm>
                            <a:prstGeom prst="rightArrow">
                              <a:avLst>
                                <a:gd fmla="val 60000" name="adj1"/>
                                <a:gd fmla="val 50000" name="adj2"/>
                              </a:avLst>
                            </a:prstGeom>
                            <a:solidFill>
                              <a:srgbClr val="BAD2A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9" name="Shape 19"/>
                          <wps:spPr>
                            <a:xfrm rot="4320000">
                              <a:off x="2874571" y="3741177"/>
                              <a:ext cx="340979" cy="37123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20" name="Shape 20"/>
                          <wps:spPr>
                            <a:xfrm>
                              <a:off x="1676334" y="1618749"/>
                              <a:ext cx="1833255" cy="1833255"/>
                            </a:xfrm>
                            <a:prstGeom prst="ellipse">
                              <a:avLst/>
                            </a:prstGeom>
                            <a:solidFill>
                              <a:schemeClr val="accent6"/>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1" name="Shape 21"/>
                          <wps:spPr>
                            <a:xfrm>
                              <a:off x="1944808" y="1887223"/>
                              <a:ext cx="1296307" cy="12963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t xml:space="preserve">Treasurer contacts recipient, teachers, &amp; the registrars and informs them of the decision.</w:t>
                                </w:r>
                              </w:p>
                            </w:txbxContent>
                          </wps:txbx>
                          <wps:bodyPr anchorCtr="0" anchor="ctr" bIns="16500" lIns="16500" spcFirstLastPara="1" rIns="16500" wrap="square" tIns="16500">
                            <a:noAutofit/>
                          </wps:bodyPr>
                        </wps:wsp>
                        <wps:wsp>
                          <wps:cNvSpPr/>
                          <wps:cNvPr id="22" name="Shape 22"/>
                          <wps:spPr>
                            <a:xfrm rot="-2160000">
                              <a:off x="1488653" y="5761238"/>
                              <a:ext cx="61196" cy="618723"/>
                            </a:xfrm>
                            <a:prstGeom prst="star4">
                              <a:avLst>
                                <a:gd fmla="val 12500" name="adj"/>
                              </a:avLst>
                            </a:prstGeom>
                            <a:solidFill>
                              <a:srgbClr val="BAD2A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3" name="Shape 23"/>
                          <wps:spPr>
                            <a:xfrm rot="-2160000">
                              <a:off x="1490406" y="5890379"/>
                              <a:ext cx="42837" cy="371233"/>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-1981199</wp:posOffset>
                </wp:positionH>
                <wp:positionV relativeFrom="paragraph">
                  <wp:posOffset>406400</wp:posOffset>
                </wp:positionV>
                <wp:extent cx="9639300" cy="60706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9639300" cy="6070600"/>
                        </a:xfrm>
                        <a:prstGeom prst="rect"/>
                        <a:ln/>
                      </pic:spPr>
                    </pic:pic>
                  </a:graphicData>
                </a:graphic>
              </wp:anchor>
            </w:drawing>
          </mc:Fallback>
        </mc:AlternateContent>
      </w:r>
    </w:p>
    <w:p w:rsidR="00000000" w:rsidDel="00000000" w:rsidP="00000000" w:rsidRDefault="00000000" w:rsidRPr="00000000" w14:paraId="0000003F">
      <w:pPr>
        <w:tabs>
          <w:tab w:val="right" w:leader="none" w:pos="3960"/>
          <w:tab w:val="left" w:leader="none" w:pos="4320"/>
          <w:tab w:val="right" w:leader="none" w:pos="9360"/>
        </w:tabs>
        <w:ind w:right="-60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40">
      <w:pPr>
        <w:tabs>
          <w:tab w:val="right" w:leader="none" w:pos="3960"/>
          <w:tab w:val="left" w:leader="none" w:pos="4320"/>
          <w:tab w:val="right" w:leader="none" w:pos="9360"/>
        </w:tabs>
        <w:ind w:right="-600"/>
        <w:rPr>
          <w:rFonts w:ascii="Cambria" w:cs="Cambria" w:eastAsia="Cambria" w:hAnsi="Cambria"/>
          <w:sz w:val="28"/>
          <w:szCs w:val="28"/>
        </w:rPr>
      </w:pPr>
      <w:r w:rsidDel="00000000" w:rsidR="00000000" w:rsidRPr="00000000">
        <w:rPr>
          <w:rtl w:val="0"/>
        </w:rPr>
      </w:r>
    </w:p>
    <w:sectPr>
      <w:footerReference r:id="rId10" w:type="default"/>
      <w:pgSz w:h="15840" w:w="12240" w:orient="portrait"/>
      <w:pgMar w:bottom="333" w:top="50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ind w:left="318" w:hanging="318"/>
    </w:pPr>
    <w:rPr>
      <w:b w:val="1"/>
      <w:sz w:val="28"/>
      <w:szCs w:val="28"/>
    </w:rPr>
  </w:style>
  <w:style w:type="paragraph" w:styleId="Heading3">
    <w:name w:val="heading 3"/>
    <w:basedOn w:val="Normal"/>
    <w:next w:val="Normal"/>
    <w:pPr>
      <w:keepNext w:val="1"/>
      <w:tabs>
        <w:tab w:val="left" w:leader="none" w:pos="2040"/>
        <w:tab w:val="right" w:leader="none" w:pos="3960"/>
        <w:tab w:val="left" w:leader="none" w:pos="4320"/>
        <w:tab w:val="right" w:leader="none" w:pos="9360"/>
      </w:tabs>
      <w:ind w:right="-600"/>
    </w:pPr>
    <w:rPr>
      <w:rFonts w:ascii="Arial" w:cs="Arial" w:eastAsia="Arial" w:hAnsi="Arial"/>
      <w:b w:val="1"/>
      <w:sz w:val="20"/>
      <w:szCs w:val="20"/>
    </w:rPr>
  </w:style>
  <w:style w:type="paragraph" w:styleId="Heading4">
    <w:name w:val="heading 4"/>
    <w:basedOn w:val="Normal"/>
    <w:next w:val="Normal"/>
    <w:pPr>
      <w:keepNext w:val="1"/>
    </w:pPr>
    <w:rPr>
      <w:rFonts w:ascii="Arial" w:cs="Arial" w:eastAsia="Arial" w:hAnsi="Arial"/>
      <w:b w:val="1"/>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reasurer@redmondtoddler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sA77/T1fvgQboykAIkfBy2ckwA==">CgMxLjAyCGguZ2pkZ3hzOAByITFGRmtNRFBxYkphQURmd0dpeXhBcnlHSmFGbWVyeXY2Tw==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